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DE95D" w14:textId="77777777" w:rsidR="00BA5E04" w:rsidRDefault="00BA5E04" w:rsidP="007425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I+D+I GVA</w:t>
      </w:r>
    </w:p>
    <w:p w14:paraId="7ACE5226" w14:textId="6747AA32" w:rsidR="00742565" w:rsidRPr="00742565" w:rsidRDefault="006F7EE2" w:rsidP="00BA5E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</w:t>
      </w:r>
      <w:r w:rsidR="00BA5E04">
        <w:rPr>
          <w:rFonts w:ascii="Arial" w:hAnsi="Arial" w:cs="Arial"/>
          <w:b/>
          <w:sz w:val="24"/>
          <w:szCs w:val="24"/>
        </w:rPr>
        <w:t>TICIPACIÓN EN GRUPOS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0DCB">
        <w:rPr>
          <w:rFonts w:ascii="Arial" w:hAnsi="Arial" w:cs="Arial"/>
          <w:b/>
          <w:sz w:val="24"/>
          <w:szCs w:val="24"/>
        </w:rPr>
        <w:t xml:space="preserve">DE INVESTIGACIÓN EMERGENTES, CONSOLIDADOS Y PROMETEO </w:t>
      </w:r>
      <w:r>
        <w:rPr>
          <w:rFonts w:ascii="Arial" w:hAnsi="Arial" w:cs="Arial"/>
          <w:b/>
          <w:sz w:val="24"/>
          <w:szCs w:val="24"/>
        </w:rPr>
        <w:t>202</w:t>
      </w:r>
      <w:r w:rsidR="005B6BA7">
        <w:rPr>
          <w:rFonts w:ascii="Arial" w:hAnsi="Arial" w:cs="Arial"/>
          <w:b/>
          <w:sz w:val="24"/>
          <w:szCs w:val="24"/>
        </w:rPr>
        <w:t>5</w:t>
      </w:r>
    </w:p>
    <w:p w14:paraId="583272F1" w14:textId="77777777" w:rsidR="00CB43B7" w:rsidRDefault="00CB43B7">
      <w:pPr>
        <w:rPr>
          <w:rFonts w:ascii="Arial" w:hAnsi="Arial" w:cs="Arial"/>
          <w:sz w:val="24"/>
          <w:szCs w:val="24"/>
        </w:rPr>
      </w:pPr>
    </w:p>
    <w:p w14:paraId="22705A33" w14:textId="77777777" w:rsidR="00860E19" w:rsidRPr="00742565" w:rsidRDefault="006F7EE2" w:rsidP="00D54FB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 carácter general, podrá formar parte de los grupos de investigación, los siguientes investigadores: </w:t>
      </w:r>
    </w:p>
    <w:p w14:paraId="4B41176A" w14:textId="77777777" w:rsidR="0090172D" w:rsidRDefault="0090172D" w:rsidP="00D54F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docente e investigador permanente de la Universidad de Alicante.</w:t>
      </w:r>
    </w:p>
    <w:p w14:paraId="1B2C22E3" w14:textId="55C1A73F" w:rsidR="00D76E07" w:rsidRDefault="00860E19" w:rsidP="00D76E0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2565">
        <w:rPr>
          <w:rFonts w:ascii="Arial" w:hAnsi="Arial" w:cs="Arial"/>
          <w:sz w:val="24"/>
          <w:szCs w:val="24"/>
        </w:rPr>
        <w:t>El personal docente e investigador contratado (</w:t>
      </w:r>
      <w:r w:rsidR="00764E20" w:rsidRPr="00742565">
        <w:rPr>
          <w:rFonts w:ascii="Arial" w:hAnsi="Arial" w:cs="Arial"/>
          <w:sz w:val="24"/>
          <w:szCs w:val="24"/>
        </w:rPr>
        <w:t xml:space="preserve">figuras de </w:t>
      </w:r>
      <w:r w:rsidRPr="00742565">
        <w:rPr>
          <w:rFonts w:ascii="Arial" w:hAnsi="Arial" w:cs="Arial"/>
          <w:sz w:val="24"/>
          <w:szCs w:val="24"/>
        </w:rPr>
        <w:t>ayudantes</w:t>
      </w:r>
      <w:r w:rsidR="00FA0570">
        <w:rPr>
          <w:rFonts w:ascii="Arial" w:hAnsi="Arial" w:cs="Arial"/>
          <w:sz w:val="24"/>
          <w:szCs w:val="24"/>
        </w:rPr>
        <w:t xml:space="preserve">, </w:t>
      </w:r>
      <w:r w:rsidR="00D76E07" w:rsidRPr="00FA0570">
        <w:rPr>
          <w:rFonts w:ascii="Arial" w:hAnsi="Arial" w:cs="Arial"/>
          <w:sz w:val="24"/>
          <w:szCs w:val="24"/>
        </w:rPr>
        <w:t>si son doctores</w:t>
      </w:r>
      <w:r w:rsidR="00FA0570">
        <w:rPr>
          <w:rFonts w:ascii="Arial" w:hAnsi="Arial" w:cs="Arial"/>
          <w:sz w:val="24"/>
          <w:szCs w:val="24"/>
        </w:rPr>
        <w:t>,</w:t>
      </w:r>
      <w:r w:rsidR="00764E20" w:rsidRPr="00742565">
        <w:rPr>
          <w:rFonts w:ascii="Arial" w:hAnsi="Arial" w:cs="Arial"/>
          <w:sz w:val="24"/>
          <w:szCs w:val="24"/>
        </w:rPr>
        <w:t xml:space="preserve"> y </w:t>
      </w:r>
      <w:r w:rsidRPr="00742565">
        <w:rPr>
          <w:rFonts w:ascii="Arial" w:hAnsi="Arial" w:cs="Arial"/>
          <w:sz w:val="24"/>
          <w:szCs w:val="24"/>
        </w:rPr>
        <w:t>profesores ayudante doctor)</w:t>
      </w:r>
    </w:p>
    <w:p w14:paraId="07432F17" w14:textId="77777777" w:rsidR="006F7EE2" w:rsidRDefault="00860E19" w:rsidP="00D76E0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6E07">
        <w:rPr>
          <w:rFonts w:ascii="Arial" w:hAnsi="Arial" w:cs="Arial"/>
          <w:sz w:val="24"/>
          <w:szCs w:val="24"/>
        </w:rPr>
        <w:t xml:space="preserve">El personal investigador contratado a cargo de </w:t>
      </w:r>
      <w:r w:rsidR="0090172D" w:rsidRPr="00D76E07">
        <w:rPr>
          <w:rFonts w:ascii="Arial" w:hAnsi="Arial" w:cs="Arial"/>
          <w:sz w:val="24"/>
          <w:szCs w:val="24"/>
        </w:rPr>
        <w:t>algunos de los</w:t>
      </w:r>
      <w:r w:rsidRPr="00D76E07">
        <w:rPr>
          <w:rFonts w:ascii="Arial" w:hAnsi="Arial" w:cs="Arial"/>
          <w:sz w:val="24"/>
          <w:szCs w:val="24"/>
        </w:rPr>
        <w:t xml:space="preserve"> programa</w:t>
      </w:r>
      <w:r w:rsidR="0090172D" w:rsidRPr="00D76E07">
        <w:rPr>
          <w:rFonts w:ascii="Arial" w:hAnsi="Arial" w:cs="Arial"/>
          <w:sz w:val="24"/>
          <w:szCs w:val="24"/>
        </w:rPr>
        <w:t>s</w:t>
      </w:r>
      <w:r w:rsidRPr="00D76E07">
        <w:rPr>
          <w:rFonts w:ascii="Arial" w:hAnsi="Arial" w:cs="Arial"/>
          <w:sz w:val="24"/>
          <w:szCs w:val="24"/>
        </w:rPr>
        <w:t xml:space="preserve"> de excelencia reconocido</w:t>
      </w:r>
      <w:r w:rsidR="0090172D" w:rsidRPr="00D76E07">
        <w:rPr>
          <w:rFonts w:ascii="Arial" w:hAnsi="Arial" w:cs="Arial"/>
          <w:sz w:val="24"/>
          <w:szCs w:val="24"/>
        </w:rPr>
        <w:t>s</w:t>
      </w:r>
      <w:r w:rsidR="006F7EE2" w:rsidRPr="00D76E07">
        <w:rPr>
          <w:rFonts w:ascii="Arial" w:hAnsi="Arial" w:cs="Arial"/>
          <w:sz w:val="24"/>
          <w:szCs w:val="24"/>
        </w:rPr>
        <w:t xml:space="preserve"> como Ramón y Cajal y  Beatriz Galindo.</w:t>
      </w:r>
    </w:p>
    <w:p w14:paraId="377249EA" w14:textId="77777777" w:rsidR="00D76E07" w:rsidRPr="005B5239" w:rsidRDefault="00D76E07" w:rsidP="00D76E0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5239">
        <w:rPr>
          <w:rFonts w:ascii="Arial" w:hAnsi="Arial" w:cs="Arial"/>
          <w:sz w:val="24"/>
          <w:szCs w:val="24"/>
        </w:rPr>
        <w:t>Investigadores Eméritos</w:t>
      </w:r>
    </w:p>
    <w:p w14:paraId="368A7791" w14:textId="77777777" w:rsidR="006F7EE2" w:rsidRDefault="006F7EE2" w:rsidP="006F7EE2">
      <w:pPr>
        <w:pStyle w:val="Prrafodelista"/>
        <w:ind w:left="60"/>
        <w:jc w:val="both"/>
        <w:rPr>
          <w:rFonts w:ascii="Arial" w:hAnsi="Arial" w:cs="Arial"/>
          <w:sz w:val="24"/>
          <w:szCs w:val="24"/>
        </w:rPr>
      </w:pPr>
    </w:p>
    <w:p w14:paraId="7919BC2E" w14:textId="77777777" w:rsidR="00720D8F" w:rsidRDefault="006F7EE2" w:rsidP="006F7EE2">
      <w:pPr>
        <w:pStyle w:val="Prrafodelista"/>
        <w:ind w:left="60"/>
        <w:jc w:val="both"/>
        <w:rPr>
          <w:rFonts w:ascii="Arial" w:hAnsi="Arial" w:cs="Arial"/>
          <w:sz w:val="24"/>
          <w:szCs w:val="24"/>
        </w:rPr>
      </w:pPr>
      <w:r w:rsidRPr="006F7EE2">
        <w:rPr>
          <w:rFonts w:ascii="Arial" w:hAnsi="Arial" w:cs="Arial"/>
          <w:sz w:val="24"/>
          <w:szCs w:val="24"/>
        </w:rPr>
        <w:t>Además de estos,</w:t>
      </w:r>
      <w:r w:rsidR="000E3BAD">
        <w:rPr>
          <w:rFonts w:ascii="Arial" w:hAnsi="Arial" w:cs="Arial"/>
          <w:sz w:val="24"/>
          <w:szCs w:val="24"/>
        </w:rPr>
        <w:t xml:space="preserve"> podrán formar parte, </w:t>
      </w:r>
      <w:r w:rsidR="0090172D" w:rsidRPr="006F7EE2">
        <w:rPr>
          <w:rFonts w:ascii="Arial" w:hAnsi="Arial" w:cs="Arial"/>
          <w:sz w:val="24"/>
          <w:szCs w:val="24"/>
        </w:rPr>
        <w:t xml:space="preserve">una vez que </w:t>
      </w:r>
      <w:r w:rsidR="00720D8F" w:rsidRPr="006F7EE2">
        <w:rPr>
          <w:rFonts w:ascii="Arial" w:hAnsi="Arial" w:cs="Arial"/>
          <w:sz w:val="24"/>
          <w:szCs w:val="24"/>
        </w:rPr>
        <w:t>se cumplan los requisitos mínimos</w:t>
      </w:r>
      <w:r w:rsidR="00D76E07">
        <w:rPr>
          <w:rFonts w:ascii="Arial" w:hAnsi="Arial" w:cs="Arial"/>
          <w:sz w:val="24"/>
          <w:szCs w:val="24"/>
        </w:rPr>
        <w:t xml:space="preserve"> para la composición del grupo de investigación</w:t>
      </w:r>
      <w:r w:rsidR="00720D8F" w:rsidRPr="006F7EE2">
        <w:rPr>
          <w:rFonts w:ascii="Arial" w:hAnsi="Arial" w:cs="Arial"/>
          <w:sz w:val="24"/>
          <w:szCs w:val="24"/>
        </w:rPr>
        <w:t xml:space="preserve"> establecidos en</w:t>
      </w:r>
      <w:r w:rsidR="000E3BAD">
        <w:rPr>
          <w:rFonts w:ascii="Arial" w:hAnsi="Arial" w:cs="Arial"/>
          <w:sz w:val="24"/>
          <w:szCs w:val="24"/>
        </w:rPr>
        <w:t xml:space="preserve"> la convocatoria de la ayuda, </w:t>
      </w:r>
      <w:r w:rsidRPr="006F7EE2">
        <w:rPr>
          <w:rFonts w:ascii="Arial" w:hAnsi="Arial" w:cs="Arial"/>
          <w:sz w:val="24"/>
          <w:szCs w:val="24"/>
        </w:rPr>
        <w:t>los siguientes</w:t>
      </w:r>
      <w:r w:rsidR="00D76E07">
        <w:rPr>
          <w:rFonts w:ascii="Arial" w:hAnsi="Arial" w:cs="Arial"/>
          <w:sz w:val="24"/>
          <w:szCs w:val="24"/>
        </w:rPr>
        <w:t>:</w:t>
      </w:r>
    </w:p>
    <w:p w14:paraId="6B552DFD" w14:textId="77777777" w:rsidR="00D76E07" w:rsidRPr="006F7EE2" w:rsidRDefault="00D76E07" w:rsidP="006F7EE2">
      <w:pPr>
        <w:pStyle w:val="Prrafodelista"/>
        <w:ind w:left="60"/>
        <w:jc w:val="both"/>
        <w:rPr>
          <w:rFonts w:ascii="Arial" w:hAnsi="Arial" w:cs="Arial"/>
          <w:sz w:val="24"/>
          <w:szCs w:val="24"/>
        </w:rPr>
      </w:pPr>
    </w:p>
    <w:p w14:paraId="3DD237B9" w14:textId="6C018176" w:rsidR="00860E19" w:rsidRPr="009E5F31" w:rsidRDefault="00860E19" w:rsidP="009E5F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investigador contratado a cargo de proyectos</w:t>
      </w:r>
      <w:r w:rsidR="00BB7E03">
        <w:rPr>
          <w:rFonts w:ascii="Arial" w:hAnsi="Arial" w:cs="Arial"/>
          <w:sz w:val="24"/>
          <w:szCs w:val="24"/>
        </w:rPr>
        <w:t xml:space="preserve"> de investigación</w:t>
      </w:r>
      <w:r w:rsidR="0090172D">
        <w:rPr>
          <w:rFonts w:ascii="Arial" w:hAnsi="Arial" w:cs="Arial"/>
          <w:sz w:val="24"/>
          <w:szCs w:val="24"/>
        </w:rPr>
        <w:t>, investigadores del programa</w:t>
      </w:r>
      <w:r w:rsidR="006F7EE2">
        <w:rPr>
          <w:rFonts w:ascii="Arial" w:hAnsi="Arial" w:cs="Arial"/>
          <w:sz w:val="24"/>
          <w:szCs w:val="24"/>
        </w:rPr>
        <w:t xml:space="preserve"> </w:t>
      </w:r>
      <w:r w:rsidR="006F7EE2" w:rsidRPr="005B5239">
        <w:rPr>
          <w:rFonts w:ascii="Arial" w:hAnsi="Arial" w:cs="Arial"/>
          <w:sz w:val="24"/>
          <w:szCs w:val="24"/>
        </w:rPr>
        <w:t>Juan de la Cierva Formación</w:t>
      </w:r>
      <w:r w:rsidR="006F7EE2">
        <w:rPr>
          <w:rFonts w:ascii="Arial" w:hAnsi="Arial" w:cs="Arial"/>
          <w:sz w:val="24"/>
          <w:szCs w:val="24"/>
        </w:rPr>
        <w:t>,</w:t>
      </w:r>
      <w:r w:rsidR="006F7EE2" w:rsidRPr="00C83175">
        <w:rPr>
          <w:rFonts w:ascii="Arial" w:hAnsi="Arial" w:cs="Arial"/>
          <w:color w:val="FF0000"/>
          <w:sz w:val="24"/>
          <w:szCs w:val="24"/>
        </w:rPr>
        <w:t xml:space="preserve"> </w:t>
      </w:r>
      <w:r w:rsidR="0090172D">
        <w:rPr>
          <w:rFonts w:ascii="Arial" w:hAnsi="Arial" w:cs="Arial"/>
          <w:sz w:val="24"/>
          <w:szCs w:val="24"/>
        </w:rPr>
        <w:t>y otros programas equivalentes.</w:t>
      </w:r>
      <w:r w:rsidR="009E5F31">
        <w:rPr>
          <w:rFonts w:ascii="Arial" w:hAnsi="Arial" w:cs="Arial"/>
          <w:sz w:val="24"/>
          <w:szCs w:val="24"/>
        </w:rPr>
        <w:t xml:space="preserve"> </w:t>
      </w:r>
      <w:r w:rsidR="00F275EF" w:rsidRPr="009E5F31">
        <w:rPr>
          <w:rFonts w:ascii="Arial" w:hAnsi="Arial" w:cs="Arial"/>
          <w:sz w:val="24"/>
          <w:szCs w:val="24"/>
        </w:rPr>
        <w:t xml:space="preserve">Excepcionalmente, estas figuras podrían </w:t>
      </w:r>
      <w:r w:rsidR="009E5F31">
        <w:rPr>
          <w:rFonts w:ascii="Arial" w:hAnsi="Arial" w:cs="Arial"/>
          <w:sz w:val="24"/>
          <w:szCs w:val="24"/>
        </w:rPr>
        <w:t>contabilizar como parte del equipo investigador,</w:t>
      </w:r>
      <w:r w:rsidR="00F275EF" w:rsidRPr="009E5F31">
        <w:rPr>
          <w:rFonts w:ascii="Arial" w:hAnsi="Arial" w:cs="Arial"/>
          <w:sz w:val="24"/>
          <w:szCs w:val="24"/>
        </w:rPr>
        <w:t xml:space="preserve"> si el IP aporta por escrito un compromiso de prórroga del contrato durante el periodo completo de ejecución del proyecto, indicando el origen de los fondos.</w:t>
      </w:r>
    </w:p>
    <w:p w14:paraId="44B094F1" w14:textId="77777777" w:rsidR="009E5F31" w:rsidRPr="00D76E07" w:rsidRDefault="00860E19" w:rsidP="009E5F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Profesores asociados.</w:t>
      </w:r>
    </w:p>
    <w:p w14:paraId="454EA822" w14:textId="77777777" w:rsidR="00B97D47" w:rsidRDefault="009E5F31" w:rsidP="00B97D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</w:t>
      </w:r>
      <w:r w:rsidR="00D76E07">
        <w:rPr>
          <w:rFonts w:ascii="Arial" w:hAnsi="Arial" w:cs="Arial"/>
          <w:sz w:val="24"/>
          <w:szCs w:val="24"/>
        </w:rPr>
        <w:t xml:space="preserve">en aquellas ayudas que lo permitan, </w:t>
      </w:r>
      <w:r>
        <w:rPr>
          <w:rFonts w:ascii="Arial" w:hAnsi="Arial" w:cs="Arial"/>
          <w:sz w:val="24"/>
          <w:szCs w:val="24"/>
        </w:rPr>
        <w:t>e</w:t>
      </w:r>
      <w:r w:rsidR="00B97D47">
        <w:rPr>
          <w:rFonts w:ascii="Arial" w:hAnsi="Arial" w:cs="Arial"/>
          <w:sz w:val="24"/>
          <w:szCs w:val="24"/>
        </w:rPr>
        <w:t xml:space="preserve">l personal docente e investigador susceptible de ir en el equipo investigador podrá figurar como </w:t>
      </w:r>
      <w:r w:rsidR="00B97D47" w:rsidRPr="00B97D47">
        <w:rPr>
          <w:rFonts w:ascii="Arial" w:hAnsi="Arial" w:cs="Arial"/>
          <w:b/>
          <w:sz w:val="24"/>
          <w:szCs w:val="24"/>
          <w:u w:val="single"/>
        </w:rPr>
        <w:t>co-IP</w:t>
      </w:r>
      <w:r w:rsidR="00B97D47">
        <w:rPr>
          <w:rFonts w:ascii="Arial" w:hAnsi="Arial" w:cs="Arial"/>
          <w:sz w:val="24"/>
          <w:szCs w:val="24"/>
        </w:rPr>
        <w:t xml:space="preserve"> de un proyecto siempre y cuando el IP-1 sea personal docente investigador con una relación funcionarial con la Universidad de Alicante (Profesor titular o catedrático).</w:t>
      </w:r>
    </w:p>
    <w:p w14:paraId="7594FE3C" w14:textId="77777777" w:rsidR="00B97D47" w:rsidRPr="00860E19" w:rsidRDefault="00B97D47" w:rsidP="00D54FBE">
      <w:pPr>
        <w:ind w:left="60"/>
        <w:jc w:val="both"/>
        <w:rPr>
          <w:rFonts w:ascii="Arial" w:hAnsi="Arial" w:cs="Arial"/>
          <w:sz w:val="24"/>
          <w:szCs w:val="24"/>
        </w:rPr>
      </w:pPr>
    </w:p>
    <w:sectPr w:rsidR="00B97D47" w:rsidRPr="00860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0F26D" w14:textId="77777777" w:rsidR="00E509D1" w:rsidRDefault="00E509D1" w:rsidP="0090172D">
      <w:pPr>
        <w:spacing w:after="0" w:line="240" w:lineRule="auto"/>
      </w:pPr>
      <w:r>
        <w:separator/>
      </w:r>
    </w:p>
  </w:endnote>
  <w:endnote w:type="continuationSeparator" w:id="0">
    <w:p w14:paraId="2CB416E1" w14:textId="77777777" w:rsidR="00E509D1" w:rsidRDefault="00E509D1" w:rsidP="0090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CCE3F" w14:textId="77777777" w:rsidR="00E509D1" w:rsidRDefault="00E509D1" w:rsidP="0090172D">
      <w:pPr>
        <w:spacing w:after="0" w:line="240" w:lineRule="auto"/>
      </w:pPr>
      <w:r>
        <w:separator/>
      </w:r>
    </w:p>
  </w:footnote>
  <w:footnote w:type="continuationSeparator" w:id="0">
    <w:p w14:paraId="4BF60DD3" w14:textId="77777777" w:rsidR="00E509D1" w:rsidRDefault="00E509D1" w:rsidP="00901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20EBA"/>
    <w:multiLevelType w:val="hybridMultilevel"/>
    <w:tmpl w:val="F8F0B07A"/>
    <w:lvl w:ilvl="0" w:tplc="F194691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490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9"/>
    <w:rsid w:val="00043B61"/>
    <w:rsid w:val="000E3BAD"/>
    <w:rsid w:val="002C016B"/>
    <w:rsid w:val="002F0DCB"/>
    <w:rsid w:val="003C5123"/>
    <w:rsid w:val="003D1D70"/>
    <w:rsid w:val="004F355A"/>
    <w:rsid w:val="005504B5"/>
    <w:rsid w:val="005B5239"/>
    <w:rsid w:val="005B6BA7"/>
    <w:rsid w:val="006F507E"/>
    <w:rsid w:val="006F7EE2"/>
    <w:rsid w:val="00720D8F"/>
    <w:rsid w:val="00723D84"/>
    <w:rsid w:val="00742565"/>
    <w:rsid w:val="00764E20"/>
    <w:rsid w:val="007C63FA"/>
    <w:rsid w:val="00806784"/>
    <w:rsid w:val="0083156C"/>
    <w:rsid w:val="00860E19"/>
    <w:rsid w:val="0090172D"/>
    <w:rsid w:val="009072D9"/>
    <w:rsid w:val="009E5F31"/>
    <w:rsid w:val="00A35B82"/>
    <w:rsid w:val="00A61B14"/>
    <w:rsid w:val="00B97D47"/>
    <w:rsid w:val="00BA5E04"/>
    <w:rsid w:val="00BB7E03"/>
    <w:rsid w:val="00C83175"/>
    <w:rsid w:val="00CB43B7"/>
    <w:rsid w:val="00D54FBE"/>
    <w:rsid w:val="00D76E07"/>
    <w:rsid w:val="00E509D1"/>
    <w:rsid w:val="00F275EF"/>
    <w:rsid w:val="00F95646"/>
    <w:rsid w:val="00F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B34E"/>
  <w15:docId w15:val="{38A0EA5C-14C7-4731-8D4F-F0896D6E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E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0E1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0E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172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172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01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4A94-0C44-46D5-9E7A-F4B190A9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mercedes.salvador</cp:lastModifiedBy>
  <cp:revision>4</cp:revision>
  <dcterms:created xsi:type="dcterms:W3CDTF">2024-12-10T09:36:00Z</dcterms:created>
  <dcterms:modified xsi:type="dcterms:W3CDTF">2024-12-10T12:20:00Z</dcterms:modified>
</cp:coreProperties>
</file>