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FF8CD" w14:textId="77777777" w:rsidR="00D27DB2" w:rsidRDefault="00D27DB2" w:rsidP="001B514B">
      <w:pPr>
        <w:jc w:val="center"/>
        <w:rPr>
          <w:b/>
          <w:bCs/>
        </w:rPr>
      </w:pPr>
    </w:p>
    <w:p w14:paraId="1CCD4441" w14:textId="77777777" w:rsidR="00D27DB2" w:rsidRDefault="00D27DB2" w:rsidP="001B514B">
      <w:pPr>
        <w:jc w:val="center"/>
        <w:rPr>
          <w:b/>
          <w:bCs/>
        </w:rPr>
      </w:pPr>
    </w:p>
    <w:p w14:paraId="05D84CE1" w14:textId="3CA90B3F" w:rsidR="00155E66" w:rsidRPr="00081EC8" w:rsidRDefault="00155E66" w:rsidP="00477F71">
      <w:pPr>
        <w:jc w:val="center"/>
        <w:rPr>
          <w:b/>
          <w:bCs/>
          <w:sz w:val="28"/>
          <w:szCs w:val="28"/>
        </w:rPr>
      </w:pPr>
      <w:r w:rsidRPr="00081EC8">
        <w:rPr>
          <w:b/>
          <w:bCs/>
          <w:sz w:val="28"/>
          <w:szCs w:val="28"/>
        </w:rPr>
        <w:t>Convocatòria d'ajudes</w:t>
      </w:r>
      <w:r w:rsidR="00477F71">
        <w:rPr>
          <w:b/>
          <w:bCs/>
          <w:sz w:val="28"/>
          <w:szCs w:val="28"/>
        </w:rPr>
        <w:t xml:space="preserve">  per a incentivar la incorporació de talent consolidat “Programa ATRAU” 2026 </w:t>
      </w:r>
      <w:r w:rsidRPr="00081EC8">
        <w:rPr>
          <w:b/>
          <w:bCs/>
          <w:sz w:val="28"/>
          <w:szCs w:val="28"/>
        </w:rPr>
        <w:t>del Pla Estatal d'Investigació Científica, Tècnica i d'Innovació per al període 202</w:t>
      </w:r>
      <w:r w:rsidR="00770F11">
        <w:rPr>
          <w:b/>
          <w:bCs/>
          <w:sz w:val="28"/>
          <w:szCs w:val="28"/>
        </w:rPr>
        <w:t>4</w:t>
      </w:r>
      <w:r w:rsidRPr="00081EC8">
        <w:rPr>
          <w:b/>
          <w:bCs/>
          <w:sz w:val="28"/>
          <w:szCs w:val="28"/>
        </w:rPr>
        <w:t>-202</w:t>
      </w:r>
      <w:r w:rsidR="00770F11">
        <w:rPr>
          <w:b/>
          <w:bCs/>
          <w:sz w:val="28"/>
          <w:szCs w:val="28"/>
        </w:rPr>
        <w:t>7</w:t>
      </w:r>
      <w:r w:rsidRPr="00081EC8">
        <w:rPr>
          <w:b/>
          <w:bCs/>
          <w:sz w:val="28"/>
          <w:szCs w:val="28"/>
        </w:rPr>
        <w:t>, del Ministeri de Ciència</w:t>
      </w:r>
      <w:r>
        <w:rPr>
          <w:b/>
          <w:bCs/>
          <w:sz w:val="28"/>
          <w:szCs w:val="28"/>
        </w:rPr>
        <w:t>,</w:t>
      </w:r>
      <w:r w:rsidRPr="00081EC8">
        <w:rPr>
          <w:b/>
          <w:bCs/>
          <w:sz w:val="28"/>
          <w:szCs w:val="28"/>
        </w:rPr>
        <w:t xml:space="preserve"> Innovació</w:t>
      </w:r>
      <w:r>
        <w:rPr>
          <w:b/>
          <w:bCs/>
          <w:sz w:val="28"/>
          <w:szCs w:val="28"/>
        </w:rPr>
        <w:t xml:space="preserve"> i Universitats</w:t>
      </w:r>
    </w:p>
    <w:p w14:paraId="6BED463A" w14:textId="08AC15AF" w:rsidR="00D27DB2" w:rsidRPr="00AF2A32" w:rsidRDefault="00D27DB2" w:rsidP="00D27DB2">
      <w:pPr>
        <w:jc w:val="center"/>
        <w:rPr>
          <w:rFonts w:cstheme="minorHAnsi"/>
          <w:b/>
          <w:bCs/>
          <w:sz w:val="24"/>
          <w:szCs w:val="24"/>
        </w:rPr>
      </w:pPr>
    </w:p>
    <w:p w14:paraId="1430FDCB" w14:textId="00B9ECBC" w:rsidR="005F4C72" w:rsidRPr="001A3EE3" w:rsidRDefault="00155E66" w:rsidP="00477F7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AF2A32">
        <w:rPr>
          <w:rFonts w:cstheme="minorHAnsi"/>
          <w:bCs/>
          <w:sz w:val="24"/>
          <w:szCs w:val="24"/>
        </w:rPr>
        <w:t>Les ajudes</w:t>
      </w:r>
      <w:r w:rsidRPr="00AF2A3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477F71" w:rsidRPr="00477F71">
        <w:rPr>
          <w:rFonts w:cstheme="minorHAnsi"/>
          <w:color w:val="444444"/>
          <w:sz w:val="24"/>
          <w:szCs w:val="24"/>
          <w:shd w:val="clear" w:color="auto" w:fill="FFFFFF"/>
        </w:rPr>
        <w:t>per a incentivar la incorporació de talent consolidat “Programa ATRAU” 2026</w:t>
      </w:r>
      <w:r w:rsidR="00477F71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Pr="00AF2A32">
        <w:rPr>
          <w:rFonts w:cstheme="minorHAnsi"/>
          <w:color w:val="444444"/>
          <w:sz w:val="24"/>
          <w:szCs w:val="24"/>
          <w:shd w:val="clear" w:color="auto" w:fill="FFFFFF"/>
        </w:rPr>
        <w:t>del Ministeri de Ciència, Innovació i Universitats tenen com a finalitat “</w:t>
      </w:r>
      <w:r w:rsidR="00477F71" w:rsidRPr="00477F71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faciliten la incorporació de manera estable de </w:t>
      </w:r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talent investigador consolidat, en el Sistema Espanyol de Ciència, Tecnologia i Innovació. Es considera investigador/a consolidat/a, de reconegut prestigi internacional, a persones que responguen a criteris </w:t>
      </w:r>
      <w:proofErr w:type="spellStart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com</w:t>
      </w:r>
      <w:proofErr w:type="spellEnd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ara </w:t>
      </w:r>
      <w:proofErr w:type="spellStart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trobar</w:t>
      </w:r>
      <w:proofErr w:type="spellEnd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-se </w:t>
      </w:r>
      <w:proofErr w:type="spellStart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dins</w:t>
      </w:r>
      <w:proofErr w:type="spellEnd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del 10% </w:t>
      </w:r>
      <w:proofErr w:type="spellStart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d'investigadors</w:t>
      </w:r>
      <w:proofErr w:type="spellEnd"/>
      <w:r w:rsidR="001B0C40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i investigadores</w:t>
      </w:r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més</w:t>
      </w:r>
      <w:proofErr w:type="spellEnd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destacats</w:t>
      </w:r>
      <w:proofErr w:type="spellEnd"/>
      <w:r w:rsidR="001B0C40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o </w:t>
      </w:r>
      <w:proofErr w:type="spellStart"/>
      <w:r w:rsidR="001B0C40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destacades</w:t>
      </w:r>
      <w:proofErr w:type="spellEnd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en la </w:t>
      </w:r>
      <w:proofErr w:type="spellStart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seua</w:t>
      </w:r>
      <w:proofErr w:type="spellEnd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àrea</w:t>
      </w:r>
      <w:proofErr w:type="spellEnd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d'especialització</w:t>
      </w:r>
      <w:proofErr w:type="spellEnd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a nivell global, ser investigador/a responsable d'un projecte actiu del Consell Europeu d'Investigació (ERC), posseir el nivell més alt de la carrera acadèmica/investigadora al país d'origen, o haver dirigit com a IP un nombre significatiu de projectes d'investigació en convocatòries competitives, ja siguen nacionals de qualsevol país o internacionals, havent realitzat al llarg de la seua carrera contribucions de gran rellevància i impacte en la </w:t>
      </w:r>
      <w:proofErr w:type="spellStart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seua</w:t>
      </w:r>
      <w:proofErr w:type="spellEnd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àrea</w:t>
      </w:r>
      <w:proofErr w:type="spellEnd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77F71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d'especialització</w:t>
      </w:r>
      <w:proofErr w:type="spellEnd"/>
      <w:r w:rsidR="00840E59" w:rsidRPr="001A3EE3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.</w:t>
      </w:r>
      <w:r w:rsidRPr="001A3EE3">
        <w:rPr>
          <w:rFonts w:cstheme="minorHAnsi"/>
          <w:color w:val="444444"/>
          <w:sz w:val="24"/>
          <w:szCs w:val="24"/>
          <w:shd w:val="clear" w:color="auto" w:fill="FFFFFF"/>
        </w:rPr>
        <w:t>” </w:t>
      </w:r>
      <w:r w:rsidR="005F4C72" w:rsidRPr="001A3EE3">
        <w:rPr>
          <w:rFonts w:cstheme="minorHAnsi"/>
          <w:bCs/>
          <w:sz w:val="24"/>
          <w:szCs w:val="24"/>
        </w:rPr>
        <w:t xml:space="preserve"> </w:t>
      </w:r>
    </w:p>
    <w:p w14:paraId="06516F02" w14:textId="4A794F6B" w:rsidR="005F4C72" w:rsidRPr="001A3EE3" w:rsidRDefault="001B0C40" w:rsidP="005F4C72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proofErr w:type="spellStart"/>
      <w:r w:rsidRPr="001A3EE3">
        <w:rPr>
          <w:rFonts w:cstheme="minorHAnsi"/>
          <w:bCs/>
          <w:sz w:val="24"/>
          <w:szCs w:val="24"/>
        </w:rPr>
        <w:t>Els</w:t>
      </w:r>
      <w:proofErr w:type="spellEnd"/>
      <w:r w:rsidR="00AF2A32" w:rsidRPr="001A3EE3">
        <w:rPr>
          <w:rFonts w:cstheme="minorHAnsi"/>
          <w:bCs/>
          <w:sz w:val="24"/>
          <w:szCs w:val="24"/>
        </w:rPr>
        <w:t xml:space="preserve"> </w:t>
      </w:r>
      <w:proofErr w:type="spellStart"/>
      <w:r w:rsidR="00AF2A32" w:rsidRPr="001A3EE3">
        <w:rPr>
          <w:rFonts w:cstheme="minorHAnsi"/>
          <w:bCs/>
          <w:sz w:val="24"/>
          <w:szCs w:val="24"/>
        </w:rPr>
        <w:t>departaments</w:t>
      </w:r>
      <w:proofErr w:type="spellEnd"/>
      <w:r w:rsidR="00AF2A32" w:rsidRPr="001A3EE3">
        <w:rPr>
          <w:rFonts w:cstheme="minorHAnsi"/>
          <w:bCs/>
          <w:sz w:val="24"/>
          <w:szCs w:val="24"/>
        </w:rPr>
        <w:t xml:space="preserve"> i </w:t>
      </w:r>
      <w:proofErr w:type="spellStart"/>
      <w:r w:rsidR="00AF2A32" w:rsidRPr="001A3EE3">
        <w:rPr>
          <w:rFonts w:cstheme="minorHAnsi"/>
          <w:bCs/>
          <w:sz w:val="24"/>
          <w:szCs w:val="24"/>
        </w:rPr>
        <w:t>instituts</w:t>
      </w:r>
      <w:proofErr w:type="spellEnd"/>
      <w:r w:rsidR="005F4C72" w:rsidRPr="001A3EE3">
        <w:rPr>
          <w:rFonts w:cstheme="minorHAnsi"/>
          <w:bCs/>
          <w:sz w:val="24"/>
          <w:szCs w:val="24"/>
        </w:rPr>
        <w:t xml:space="preserve"> que desitgen </w:t>
      </w:r>
      <w:r w:rsidR="00AF2A32" w:rsidRPr="001A3EE3">
        <w:rPr>
          <w:rFonts w:cstheme="minorHAnsi"/>
          <w:bCs/>
          <w:sz w:val="24"/>
          <w:szCs w:val="24"/>
        </w:rPr>
        <w:t xml:space="preserve">oferir una plaça per a </w:t>
      </w:r>
      <w:r w:rsidR="005F4C72" w:rsidRPr="001A3EE3">
        <w:rPr>
          <w:rFonts w:cstheme="minorHAnsi"/>
          <w:bCs/>
          <w:sz w:val="24"/>
          <w:szCs w:val="24"/>
        </w:rPr>
        <w:t xml:space="preserve">aquestes ajudes en la Universitat d'Alacant hauran de presentar una </w:t>
      </w:r>
      <w:proofErr w:type="spellStart"/>
      <w:r w:rsidR="005F4C72" w:rsidRPr="001A3EE3">
        <w:rPr>
          <w:rFonts w:cstheme="minorHAnsi"/>
          <w:bCs/>
          <w:sz w:val="24"/>
          <w:szCs w:val="24"/>
        </w:rPr>
        <w:t>expressió</w:t>
      </w:r>
      <w:proofErr w:type="spellEnd"/>
      <w:r w:rsidR="005F4C72" w:rsidRPr="001A3EE3">
        <w:rPr>
          <w:rFonts w:cstheme="minorHAnsi"/>
          <w:bCs/>
          <w:sz w:val="24"/>
          <w:szCs w:val="24"/>
        </w:rPr>
        <w:t xml:space="preserve"> </w:t>
      </w:r>
      <w:proofErr w:type="spellStart"/>
      <w:r w:rsidR="005F4C72" w:rsidRPr="001A3EE3">
        <w:rPr>
          <w:rFonts w:cstheme="minorHAnsi"/>
          <w:bCs/>
          <w:sz w:val="24"/>
          <w:szCs w:val="24"/>
        </w:rPr>
        <w:t>d'interès</w:t>
      </w:r>
      <w:proofErr w:type="spellEnd"/>
      <w:r w:rsidR="005F4C72" w:rsidRPr="001A3EE3">
        <w:rPr>
          <w:rFonts w:cstheme="minorHAnsi"/>
          <w:bCs/>
          <w:sz w:val="24"/>
          <w:szCs w:val="24"/>
        </w:rPr>
        <w:t xml:space="preserve"> </w:t>
      </w:r>
      <w:proofErr w:type="spellStart"/>
      <w:r w:rsidR="005F4C72" w:rsidRPr="001A3EE3">
        <w:rPr>
          <w:rFonts w:cstheme="minorHAnsi"/>
          <w:bCs/>
          <w:sz w:val="24"/>
          <w:szCs w:val="24"/>
        </w:rPr>
        <w:t>abans</w:t>
      </w:r>
      <w:proofErr w:type="spellEnd"/>
      <w:r w:rsidR="005F4C72" w:rsidRPr="001A3EE3">
        <w:rPr>
          <w:rFonts w:cstheme="minorHAnsi"/>
          <w:bCs/>
          <w:sz w:val="24"/>
          <w:szCs w:val="24"/>
        </w:rPr>
        <w:t xml:space="preserve"> del 4 </w:t>
      </w:r>
      <w:r w:rsidR="00477F71" w:rsidRPr="001A3EE3">
        <w:rPr>
          <w:rFonts w:cstheme="minorHAnsi"/>
          <w:b/>
          <w:sz w:val="24"/>
          <w:szCs w:val="24"/>
          <w:u w:val="single"/>
        </w:rPr>
        <w:t xml:space="preserve">de </w:t>
      </w:r>
      <w:proofErr w:type="spellStart"/>
      <w:r w:rsidR="00477F71" w:rsidRPr="001A3EE3">
        <w:rPr>
          <w:rFonts w:cstheme="minorHAnsi"/>
          <w:b/>
          <w:sz w:val="24"/>
          <w:szCs w:val="24"/>
          <w:u w:val="single"/>
        </w:rPr>
        <w:t>maig</w:t>
      </w:r>
      <w:proofErr w:type="spellEnd"/>
      <w:r w:rsidR="00A539E8" w:rsidRPr="001A3EE3">
        <w:rPr>
          <w:rFonts w:cstheme="minorHAnsi"/>
          <w:b/>
          <w:sz w:val="24"/>
          <w:szCs w:val="24"/>
          <w:u w:val="single"/>
        </w:rPr>
        <w:t xml:space="preserve"> a les 12.00 h</w:t>
      </w:r>
      <w:r w:rsidR="005F4C72" w:rsidRPr="001A3EE3">
        <w:rPr>
          <w:rFonts w:cstheme="minorHAnsi"/>
          <w:b/>
          <w:sz w:val="24"/>
          <w:szCs w:val="24"/>
          <w:u w:val="single"/>
        </w:rPr>
        <w:t xml:space="preserve">. </w:t>
      </w:r>
    </w:p>
    <w:p w14:paraId="324C4BB2" w14:textId="64F96F65" w:rsidR="00AF2A32" w:rsidRPr="001A3EE3" w:rsidRDefault="005F4C72" w:rsidP="005F4C72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1A3EE3">
        <w:rPr>
          <w:rFonts w:cstheme="minorHAnsi"/>
          <w:bCs/>
          <w:sz w:val="24"/>
          <w:szCs w:val="24"/>
        </w:rPr>
        <w:t xml:space="preserve">Les </w:t>
      </w:r>
      <w:proofErr w:type="spellStart"/>
      <w:r w:rsidRPr="001A3EE3">
        <w:rPr>
          <w:rFonts w:cstheme="minorHAnsi"/>
          <w:bCs/>
          <w:sz w:val="24"/>
          <w:szCs w:val="24"/>
        </w:rPr>
        <w:t>expressions</w:t>
      </w:r>
      <w:proofErr w:type="spellEnd"/>
      <w:r w:rsidRPr="001A3EE3">
        <w:rPr>
          <w:rFonts w:cstheme="minorHAnsi"/>
          <w:bCs/>
          <w:sz w:val="24"/>
          <w:szCs w:val="24"/>
        </w:rPr>
        <w:t xml:space="preserve"> </w:t>
      </w:r>
      <w:proofErr w:type="spellStart"/>
      <w:r w:rsidRPr="001A3EE3">
        <w:rPr>
          <w:rFonts w:cstheme="minorHAnsi"/>
          <w:bCs/>
          <w:sz w:val="24"/>
          <w:szCs w:val="24"/>
        </w:rPr>
        <w:t>d'interès</w:t>
      </w:r>
      <w:proofErr w:type="spellEnd"/>
      <w:r w:rsidRPr="001A3EE3">
        <w:rPr>
          <w:rFonts w:cstheme="minorHAnsi"/>
          <w:bCs/>
          <w:sz w:val="24"/>
          <w:szCs w:val="24"/>
        </w:rPr>
        <w:t xml:space="preserve"> </w:t>
      </w:r>
      <w:proofErr w:type="spellStart"/>
      <w:r w:rsidRPr="001A3EE3">
        <w:rPr>
          <w:rFonts w:cstheme="minorHAnsi"/>
          <w:bCs/>
          <w:sz w:val="24"/>
          <w:szCs w:val="24"/>
        </w:rPr>
        <w:t>seran</w:t>
      </w:r>
      <w:proofErr w:type="spellEnd"/>
      <w:r w:rsidRPr="001A3EE3">
        <w:rPr>
          <w:rFonts w:cstheme="minorHAnsi"/>
          <w:bCs/>
          <w:sz w:val="24"/>
          <w:szCs w:val="24"/>
        </w:rPr>
        <w:t xml:space="preserve"> </w:t>
      </w:r>
      <w:proofErr w:type="spellStart"/>
      <w:r w:rsidRPr="001A3EE3">
        <w:rPr>
          <w:rFonts w:cstheme="minorHAnsi"/>
          <w:bCs/>
          <w:sz w:val="24"/>
          <w:szCs w:val="24"/>
        </w:rPr>
        <w:t>estudiades</w:t>
      </w:r>
      <w:proofErr w:type="spellEnd"/>
      <w:r w:rsidRPr="001A3EE3">
        <w:rPr>
          <w:rFonts w:cstheme="minorHAnsi"/>
          <w:bCs/>
          <w:sz w:val="24"/>
          <w:szCs w:val="24"/>
        </w:rPr>
        <w:t xml:space="preserve"> pels Vicerectorats competents afectats, Ordenació Acadèmica i Professorat i Investigació. Aquests Vicerectorats estudiaran les sol·licituds presentades tenint en compte els següents criteris:</w:t>
      </w:r>
    </w:p>
    <w:p w14:paraId="331CAB45" w14:textId="60D3613C" w:rsidR="00570D00" w:rsidRPr="001A3EE3" w:rsidRDefault="00570D00" w:rsidP="00570D00">
      <w:pPr>
        <w:pStyle w:val="Norma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color w:val="222222"/>
        </w:rPr>
      </w:pPr>
      <w:r w:rsidRPr="001A3EE3">
        <w:rPr>
          <w:rFonts w:ascii="Symbol" w:hAnsi="Symbol" w:cs="Calibri"/>
          <w:color w:val="222222"/>
        </w:rPr>
        <w:t></w:t>
      </w:r>
      <w:r w:rsidRPr="001A3EE3">
        <w:rPr>
          <w:color w:val="222222"/>
          <w:sz w:val="14"/>
          <w:szCs w:val="14"/>
        </w:rPr>
        <w:t>      </w:t>
      </w:r>
      <w:r w:rsidRPr="001A3EE3">
        <w:rPr>
          <w:rFonts w:ascii="Calibri" w:hAnsi="Calibri" w:cs="Calibri"/>
          <w:b/>
          <w:bCs/>
          <w:color w:val="222222"/>
        </w:rPr>
        <w:t>ÀREA DE CONEIXEMENT</w:t>
      </w:r>
      <w:r w:rsidRPr="001A3EE3">
        <w:rPr>
          <w:rFonts w:ascii="Calibri" w:hAnsi="Calibri" w:cs="Calibri"/>
          <w:color w:val="222222"/>
        </w:rPr>
        <w:t> i</w:t>
      </w:r>
      <w:r w:rsidRPr="001A3EE3">
        <w:rPr>
          <w:rFonts w:ascii="Calibri" w:hAnsi="Calibri" w:cs="Calibri"/>
          <w:b/>
          <w:bCs/>
          <w:color w:val="222222"/>
        </w:rPr>
        <w:t> DEPARTAMENT</w:t>
      </w:r>
      <w:r w:rsidRPr="001A3EE3">
        <w:rPr>
          <w:rFonts w:ascii="Calibri" w:hAnsi="Calibri" w:cs="Calibri"/>
          <w:color w:val="222222"/>
        </w:rPr>
        <w:t> en el qual previsiblement s'estabilitzarà la persona candidata. Es tindrà en compte la saturació de l'estructura de plantilla quant a temps complets, la relació carrega finançable/capacitat de l'àrea, la previsió de jubilacions de l'àrea i l'edat mitjana del professorat a temps complet, així com l'existència d'altres investigadors o investigadores amb possibilitat d'estabilitzar-se.</w:t>
      </w:r>
    </w:p>
    <w:p w14:paraId="284629D8" w14:textId="77777777" w:rsidR="00570D00" w:rsidRPr="001A3EE3" w:rsidRDefault="00570D00" w:rsidP="00570D00">
      <w:pPr>
        <w:pStyle w:val="Norma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6DE337C7" w14:textId="26BFFE4A" w:rsidR="00570D00" w:rsidRPr="001A3EE3" w:rsidRDefault="00570D00" w:rsidP="00570D00">
      <w:pPr>
        <w:pStyle w:val="Norma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color w:val="222222"/>
        </w:rPr>
      </w:pPr>
      <w:r w:rsidRPr="001A3EE3">
        <w:rPr>
          <w:rFonts w:ascii="Symbol" w:hAnsi="Symbol" w:cs="Calibri"/>
          <w:color w:val="222222"/>
        </w:rPr>
        <w:t></w:t>
      </w:r>
      <w:r w:rsidRPr="001A3EE3">
        <w:rPr>
          <w:color w:val="222222"/>
          <w:sz w:val="14"/>
          <w:szCs w:val="14"/>
        </w:rPr>
        <w:t>      </w:t>
      </w:r>
      <w:r w:rsidRPr="001A3EE3">
        <w:rPr>
          <w:rFonts w:ascii="Calibri" w:hAnsi="Calibri" w:cs="Calibri"/>
          <w:color w:val="222222"/>
        </w:rPr>
        <w:t>Nombre de sol·licituds en l'ÀREA </w:t>
      </w:r>
      <w:r w:rsidRPr="001A3EE3">
        <w:rPr>
          <w:rFonts w:ascii="Calibri" w:hAnsi="Calibri" w:cs="Calibri"/>
          <w:b/>
          <w:bCs/>
          <w:color w:val="222222"/>
        </w:rPr>
        <w:t> </w:t>
      </w:r>
      <w:r w:rsidRPr="001A3EE3">
        <w:rPr>
          <w:rFonts w:ascii="Calibri" w:hAnsi="Calibri" w:cs="Calibri"/>
          <w:color w:val="222222"/>
        </w:rPr>
        <w:t>segons l'annex II de la convocatòria.</w:t>
      </w:r>
    </w:p>
    <w:p w14:paraId="2E8B26EA" w14:textId="77777777" w:rsidR="00570D00" w:rsidRPr="001A3EE3" w:rsidRDefault="00570D00" w:rsidP="00570D00">
      <w:pPr>
        <w:pStyle w:val="Norma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5F5E4170" w14:textId="50336DBA" w:rsidR="008168BF" w:rsidRPr="00AF2A32" w:rsidRDefault="00570D00" w:rsidP="00477F71">
      <w:pPr>
        <w:pStyle w:val="NormalWeb"/>
        <w:shd w:val="clear" w:color="auto" w:fill="FFFFFF"/>
        <w:spacing w:before="0" w:beforeAutospacing="0" w:after="160" w:afterAutospacing="0" w:line="253" w:lineRule="atLeast"/>
        <w:ind w:left="720"/>
        <w:jc w:val="both"/>
        <w:rPr>
          <w:rFonts w:cstheme="minorHAnsi"/>
          <w:bCs/>
        </w:rPr>
      </w:pPr>
      <w:r w:rsidRPr="001A3EE3">
        <w:rPr>
          <w:rFonts w:ascii="Symbol" w:hAnsi="Symbol" w:cs="Calibri"/>
          <w:color w:val="222222"/>
        </w:rPr>
        <w:t></w:t>
      </w:r>
      <w:r w:rsidRPr="001A3EE3">
        <w:rPr>
          <w:color w:val="222222"/>
          <w:sz w:val="14"/>
          <w:szCs w:val="14"/>
        </w:rPr>
        <w:t>      </w:t>
      </w:r>
      <w:r w:rsidRPr="001A3EE3">
        <w:rPr>
          <w:rFonts w:ascii="Calibri" w:hAnsi="Calibri" w:cs="Calibri"/>
          <w:b/>
          <w:bCs/>
          <w:color w:val="222222"/>
        </w:rPr>
        <w:t>NOMBRE DE SOL·LICITUDS</w:t>
      </w:r>
      <w:r w:rsidRPr="001A3EE3">
        <w:rPr>
          <w:rFonts w:ascii="Calibri" w:hAnsi="Calibri" w:cs="Calibri"/>
          <w:color w:val="222222"/>
        </w:rPr>
        <w:t> presentades en el conjunt de la Universitat d'Alacant.</w:t>
      </w:r>
      <w:bookmarkStart w:id="0" w:name="_GoBack"/>
      <w:bookmarkEnd w:id="0"/>
    </w:p>
    <w:sectPr w:rsidR="008168BF" w:rsidRPr="00AF2A32" w:rsidSect="00650DF8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C2E19" w14:textId="77777777" w:rsidR="005F4EC4" w:rsidRDefault="005F4EC4" w:rsidP="001B514B">
      <w:pPr>
        <w:spacing w:after="0" w:line="240" w:lineRule="auto"/>
      </w:pPr>
      <w:r>
        <w:separator/>
      </w:r>
    </w:p>
  </w:endnote>
  <w:endnote w:type="continuationSeparator" w:id="0">
    <w:p w14:paraId="4616EE04" w14:textId="77777777" w:rsidR="005F4EC4" w:rsidRDefault="005F4EC4" w:rsidP="001B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4A53D" w14:textId="77777777" w:rsidR="005F4EC4" w:rsidRDefault="005F4EC4" w:rsidP="001B514B">
      <w:pPr>
        <w:spacing w:after="0" w:line="240" w:lineRule="auto"/>
      </w:pPr>
      <w:r>
        <w:separator/>
      </w:r>
    </w:p>
  </w:footnote>
  <w:footnote w:type="continuationSeparator" w:id="0">
    <w:p w14:paraId="6658A2CF" w14:textId="77777777" w:rsidR="005F4EC4" w:rsidRDefault="005F4EC4" w:rsidP="001B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0A36" w14:textId="6699B64E" w:rsidR="00650DF8" w:rsidRDefault="00770F1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21DC3C" wp14:editId="053995EC">
          <wp:simplePos x="0" y="0"/>
          <wp:positionH relativeFrom="column">
            <wp:posOffset>2331085</wp:posOffset>
          </wp:positionH>
          <wp:positionV relativeFrom="paragraph">
            <wp:posOffset>169545</wp:posOffset>
          </wp:positionV>
          <wp:extent cx="2993390" cy="620395"/>
          <wp:effectExtent l="0" t="0" r="0" b="8255"/>
          <wp:wrapSquare wrapText="bothSides"/>
          <wp:docPr id="1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47" t="14157" r="15835" b="65296"/>
                  <a:stretch/>
                </pic:blipFill>
                <pic:spPr bwMode="auto">
                  <a:xfrm>
                    <a:off x="0" y="0"/>
                    <a:ext cx="2993390" cy="620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E66" w:rsidRPr="007E1911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1227951F" wp14:editId="31F3B776">
          <wp:simplePos x="0" y="0"/>
          <wp:positionH relativeFrom="margin">
            <wp:posOffset>0</wp:posOffset>
          </wp:positionH>
          <wp:positionV relativeFrom="paragraph">
            <wp:posOffset>299085</wp:posOffset>
          </wp:positionV>
          <wp:extent cx="2192020" cy="425450"/>
          <wp:effectExtent l="0" t="0" r="0" b="0"/>
          <wp:wrapThrough wrapText="bothSides">
            <wp:wrapPolygon edited="0">
              <wp:start x="0" y="0"/>
              <wp:lineTo x="0" y="20310"/>
              <wp:lineTo x="21400" y="20310"/>
              <wp:lineTo x="21400" y="5803"/>
              <wp:lineTo x="19523" y="0"/>
              <wp:lineTo x="16144" y="0"/>
              <wp:lineTo x="0" y="0"/>
            </wp:wrapPolygon>
          </wp:wrapThrough>
          <wp:docPr id="15" name="Imagen 15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logou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47796"/>
    <w:multiLevelType w:val="hybridMultilevel"/>
    <w:tmpl w:val="1EA28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4B"/>
    <w:rsid w:val="00000C57"/>
    <w:rsid w:val="00022C2D"/>
    <w:rsid w:val="00066A91"/>
    <w:rsid w:val="00081EC8"/>
    <w:rsid w:val="000A3897"/>
    <w:rsid w:val="001321D4"/>
    <w:rsid w:val="00141E1B"/>
    <w:rsid w:val="00155E66"/>
    <w:rsid w:val="0016276B"/>
    <w:rsid w:val="001A3EE3"/>
    <w:rsid w:val="001B0C40"/>
    <w:rsid w:val="001B514B"/>
    <w:rsid w:val="0026554B"/>
    <w:rsid w:val="00290FC5"/>
    <w:rsid w:val="002A7B36"/>
    <w:rsid w:val="003177F4"/>
    <w:rsid w:val="00334EBE"/>
    <w:rsid w:val="00396B24"/>
    <w:rsid w:val="003C53F1"/>
    <w:rsid w:val="003E7AC7"/>
    <w:rsid w:val="00477F71"/>
    <w:rsid w:val="00483612"/>
    <w:rsid w:val="00493117"/>
    <w:rsid w:val="00495C85"/>
    <w:rsid w:val="00541576"/>
    <w:rsid w:val="00542D95"/>
    <w:rsid w:val="00570D00"/>
    <w:rsid w:val="005759C0"/>
    <w:rsid w:val="005C1CCB"/>
    <w:rsid w:val="005C57CF"/>
    <w:rsid w:val="005F4C72"/>
    <w:rsid w:val="005F4EC4"/>
    <w:rsid w:val="00616C7C"/>
    <w:rsid w:val="00650DF8"/>
    <w:rsid w:val="00655997"/>
    <w:rsid w:val="00657702"/>
    <w:rsid w:val="00674C12"/>
    <w:rsid w:val="006B1602"/>
    <w:rsid w:val="006D4500"/>
    <w:rsid w:val="00770F11"/>
    <w:rsid w:val="007B0C90"/>
    <w:rsid w:val="007C061B"/>
    <w:rsid w:val="008168BF"/>
    <w:rsid w:val="00836907"/>
    <w:rsid w:val="00840E59"/>
    <w:rsid w:val="0087187F"/>
    <w:rsid w:val="00A539E8"/>
    <w:rsid w:val="00AB56EA"/>
    <w:rsid w:val="00AF24C6"/>
    <w:rsid w:val="00AF2A32"/>
    <w:rsid w:val="00BE111A"/>
    <w:rsid w:val="00D06B23"/>
    <w:rsid w:val="00D27DB2"/>
    <w:rsid w:val="00E13BE3"/>
    <w:rsid w:val="00E13CB0"/>
    <w:rsid w:val="00EC23A6"/>
    <w:rsid w:val="00EC47DF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3D6D08"/>
  <w15:chartTrackingRefBased/>
  <w15:docId w15:val="{814FD1EE-97C4-4F8A-AD65-BE7A9E04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C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LANA VILLARREAL</dc:creator>
  <cp:keywords/>
  <dc:description/>
  <cp:lastModifiedBy>Teresa Lana</cp:lastModifiedBy>
  <cp:revision>4</cp:revision>
  <cp:lastPrinted>2023-12-19T12:13:00Z</cp:lastPrinted>
  <dcterms:created xsi:type="dcterms:W3CDTF">2026-04-15T10:46:00Z</dcterms:created>
  <dcterms:modified xsi:type="dcterms:W3CDTF">2026-04-15T11:24:00Z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8ef75f564c4f552b0e399a47506b107f66e864bf79a127d27cc93dba85aaf15e</vt:lpwstr>
  </property>
</Properties>
</file>